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A721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14:paraId="4B1C97D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14:paraId="22FB1BA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президиума Совета</w:t>
      </w:r>
    </w:p>
    <w:p w14:paraId="1660C71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Президенте Российской Федерации</w:t>
      </w:r>
    </w:p>
    <w:p w14:paraId="19C3572A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противодействию коррупции</w:t>
      </w:r>
    </w:p>
    <w:p w14:paraId="75F39F8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декабря 2010 г. (протокол N 21)</w:t>
      </w:r>
    </w:p>
    <w:p w14:paraId="1E3AE90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509E72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ТИПОВОЙ КОДЕКС</w:t>
      </w:r>
    </w:p>
    <w:p w14:paraId="77F51BC1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 ГОСУДАРСТВЕННЫХ СЛУЖАЩИХ</w:t>
      </w:r>
    </w:p>
    <w:p w14:paraId="1136A67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МУНИЦИПАЛЬНЫХ СЛУЖАЩИХ</w:t>
      </w:r>
    </w:p>
    <w:p w14:paraId="789DC81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134EB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14:paraId="77C07DB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EA3427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4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5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 мая 2003 г. </w:t>
      </w:r>
      <w:hyperlink r:id="rId6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 "О системе государственной службы Российской Федерации", от 2 марта 2007 г. </w:t>
      </w:r>
      <w:hyperlink r:id="rId7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48390A8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14:paraId="4F557AD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14:paraId="1D57555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14:paraId="3A72ABE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14:paraId="5C396B9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14:paraId="21E1ACA4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14:paraId="69A8E42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Типовой кодекс служит основой для формирования должной морали в сфере </w:t>
      </w:r>
      <w:r>
        <w:rPr>
          <w:rFonts w:ascii="Calibri" w:hAnsi="Calibri" w:cs="Calibri"/>
        </w:rPr>
        <w:lastRenderedPageBreak/>
        <w:t>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14:paraId="0F46489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14:paraId="165BDC8B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28747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Основные принципы и правила служебного поведения</w:t>
      </w:r>
    </w:p>
    <w:p w14:paraId="740A083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(муниципальных) служащих</w:t>
      </w:r>
    </w:p>
    <w:p w14:paraId="3FEA559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BE338E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14:paraId="770A0F9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14:paraId="580402D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14:paraId="2CEEECB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14:paraId="64FC222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14:paraId="37B77E8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57CB4CB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6C307D6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14:paraId="1B46BD7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14:paraId="03DF662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2C5EE3E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14:paraId="4F59C07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14:paraId="4138EA12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F789CC4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14:paraId="1122D81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00C85F0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14:paraId="21F2F26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воздерживаться от публичных высказываний, суждений и оценок в отношении </w:t>
      </w:r>
      <w:r>
        <w:rPr>
          <w:rFonts w:ascii="Calibri" w:hAnsi="Calibri" w:cs="Calibri"/>
        </w:rPr>
        <w:lastRenderedPageBreak/>
        <w:t>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14:paraId="004B19B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14:paraId="5C273A5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14:paraId="67F6198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673E082A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51CC0EF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Государственные (муниципальные) служащие обязаны соблюдать </w:t>
      </w:r>
      <w:hyperlink r:id="rId9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1C67268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3C3DA1C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14:paraId="2373DA2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2E85175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42DCF9C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3268638D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9BFDA8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14:paraId="002F8A1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</w:t>
      </w:r>
      <w:r>
        <w:rPr>
          <w:rFonts w:ascii="Calibri" w:hAnsi="Calibri" w:cs="Calibri"/>
        </w:rPr>
        <w:lastRenderedPageBreak/>
        <w:t>законодательством Российской Федерации.</w:t>
      </w:r>
    </w:p>
    <w:p w14:paraId="3AD189C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14:paraId="139F164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5925424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14:paraId="056CA45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14:paraId="33EA6651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конфликта интересов;</w:t>
      </w:r>
    </w:p>
    <w:p w14:paraId="426405C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14:paraId="123F2AD2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14:paraId="1C5A674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5337B520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1B2C734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34F3ECA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III. Рекомендательные этические правила служебного</w:t>
      </w:r>
    </w:p>
    <w:p w14:paraId="6228969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поведения государственных (муниципальных) служащих</w:t>
      </w:r>
    </w:p>
    <w:p w14:paraId="4A26C69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C9DB2F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58E6E62C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В служебном поведении государственный (муниципальный) служащий воздерживается от:</w:t>
      </w:r>
    </w:p>
    <w:p w14:paraId="2D191448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362BD00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9D81CB1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02D19A15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курения во время служебных совещаний, бесед, иного служебного общения с гражданами.</w:t>
      </w:r>
    </w:p>
    <w:p w14:paraId="3E10BAB2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22D718CF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(муниципальные) служащие должны быть вежливыми, </w:t>
      </w:r>
      <w:r>
        <w:rPr>
          <w:rFonts w:ascii="Calibri" w:hAnsi="Calibri" w:cs="Calibri"/>
        </w:rPr>
        <w:lastRenderedPageBreak/>
        <w:t>доброжелательными, корректными, внимательными и проявлять терпимость в общении с гражданами и коллегами.</w:t>
      </w:r>
    </w:p>
    <w:p w14:paraId="30DF750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07992706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97ABB5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Ответственность за нарушение положений Типового кодекса</w:t>
      </w:r>
    </w:p>
    <w:p w14:paraId="1472C2B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1A5B257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14:paraId="1CB779BE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45C62219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16FC23" w14:textId="77777777"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5D3A980" w14:textId="77777777" w:rsidR="001542B3" w:rsidRDefault="001542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14:paraId="341A64B9" w14:textId="77777777" w:rsidR="00301B82" w:rsidRDefault="00301B82"/>
    <w:sectPr w:rsidR="00301B82" w:rsidSect="007D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B3"/>
    <w:rsid w:val="000A651C"/>
    <w:rsid w:val="001542B3"/>
    <w:rsid w:val="00164308"/>
    <w:rsid w:val="00301B82"/>
    <w:rsid w:val="0078248B"/>
    <w:rsid w:val="007A1151"/>
    <w:rsid w:val="00804A20"/>
    <w:rsid w:val="008F6D4C"/>
    <w:rsid w:val="009F1E95"/>
    <w:rsid w:val="00D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0FC1"/>
  <w15:docId w15:val="{3C35E485-3737-4F8C-9E2C-3B0CBBF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2D7E72144135C38908658F7D8DBE098E9ABB8BDB6557DZ7rB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67CD56AB2EA91D7A38133AAF8EB3C7BDAE4234D1F013298DF54F5DFZDr4O" TargetMode="External"/><Relationship Id="rId12" Type="http://schemas.openxmlformats.org/officeDocument/2006/relationships/hyperlink" Target="consultantplus://offline/ref=A9F67CD56AB2EA91D7A38133AAF8EB3C7BDAE622451D013298DF54F5DFZDr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67CD56AB2EA91D7A38133AAF8EB3C7BDAE420441F013298DF54F5DFD4BF8FEEE2B4BCB655787CZBr3O" TargetMode="External"/><Relationship Id="rId11" Type="http://schemas.openxmlformats.org/officeDocument/2006/relationships/hyperlink" Target="consultantplus://offline/ref=A9F67CD56AB2EA91D7A38133AAF8EB3C7BDDE121451C013298DF54F5DFD4BF8FEEE2B4BCB655787BZBrFO" TargetMode="External"/><Relationship Id="rId5" Type="http://schemas.openxmlformats.org/officeDocument/2006/relationships/hyperlink" Target="consultantplus://offline/ref=A9F67CD56AB2EA91D7A38133AAF8EB3C7BDAE4234D1E013298DF54F5DFD4BF8FEEE2B4B8ZBrEO" TargetMode="External"/><Relationship Id="rId10" Type="http://schemas.openxmlformats.org/officeDocument/2006/relationships/hyperlink" Target="consultantplus://offline/ref=A9F67CD56AB2EA91D7A38133AAF8EB3C7BDAE4234D1E013298DF54F5DFD4BF8FEEE2B4BCB655787FZBr1O" TargetMode="External"/><Relationship Id="rId4" Type="http://schemas.openxmlformats.org/officeDocument/2006/relationships/hyperlink" Target="consultantplus://offline/ref=A9F67CD56AB2EA91D7A38133AAF8EB3C78D6E524464E5630C98A5AZFr0O" TargetMode="External"/><Relationship Id="rId9" Type="http://schemas.openxmlformats.org/officeDocument/2006/relationships/hyperlink" Target="consultantplus://offline/ref=A9F67CD56AB2EA91D7A38133AAF8EB3C78D6E524464E5630C98A5AZFr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2628</Words>
  <Characters>14985</Characters>
  <Application>Microsoft Office Word</Application>
  <DocSecurity>0</DocSecurity>
  <Lines>124</Lines>
  <Paragraphs>35</Paragraphs>
  <ScaleCrop>false</ScaleCrop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Артем Сергеевич</dc:creator>
  <cp:keywords/>
  <dc:description/>
  <cp:lastModifiedBy>User</cp:lastModifiedBy>
  <cp:revision>2</cp:revision>
  <dcterms:created xsi:type="dcterms:W3CDTF">2023-07-14T06:53:00Z</dcterms:created>
  <dcterms:modified xsi:type="dcterms:W3CDTF">2023-07-14T06:53:00Z</dcterms:modified>
</cp:coreProperties>
</file>